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0FDEE" w14:textId="77777777" w:rsidR="00E32E53" w:rsidRPr="00E32E53" w:rsidRDefault="00E32E53" w:rsidP="006B3CAE">
      <w:pPr>
        <w:spacing w:line="240" w:lineRule="auto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5908E6">
        <w:rPr>
          <w:rFonts w:ascii="IranNastaliq" w:hAnsi="IranNastaliq" w:cs="IranNastaliq"/>
          <w:noProof/>
        </w:rPr>
        <w:drawing>
          <wp:anchor distT="0" distB="0" distL="114300" distR="114300" simplePos="0" relativeHeight="251659264" behindDoc="1" locked="0" layoutInCell="1" allowOverlap="1" wp14:anchorId="23374685" wp14:editId="1A991FD4">
            <wp:simplePos x="0" y="0"/>
            <wp:positionH relativeFrom="column">
              <wp:posOffset>5494020</wp:posOffset>
            </wp:positionH>
            <wp:positionV relativeFrom="paragraph">
              <wp:posOffset>0</wp:posOffset>
            </wp:positionV>
            <wp:extent cx="731520" cy="754380"/>
            <wp:effectExtent l="0" t="0" r="0" b="7620"/>
            <wp:wrapNone/>
            <wp:docPr id="1" name="Picture 1" descr="C:\Users\AMOZESH\Desktop\Untit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OZESH\Desktop\Untitl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E53">
        <w:rPr>
          <w:rFonts w:ascii="IranNastaliq" w:hAnsi="IranNastaliq" w:cs="IranNastaliq" w:hint="cs"/>
          <w:sz w:val="32"/>
          <w:szCs w:val="32"/>
          <w:rtl/>
          <w:lang w:bidi="fa-IR"/>
        </w:rPr>
        <w:t>به نام ایزد  دانا</w:t>
      </w:r>
    </w:p>
    <w:p w14:paraId="696A4C54" w14:textId="24F81CEB" w:rsidR="00743C43" w:rsidRDefault="00E32E53" w:rsidP="0007479E">
      <w:pPr>
        <w:spacing w:line="192" w:lineRule="auto"/>
        <w:rPr>
          <w:rFonts w:ascii="IranNastaliq" w:hAnsi="IranNastaliq" w:cs="IranNastaliq"/>
          <w:rtl/>
          <w:lang w:bidi="fa-IR"/>
        </w:rPr>
      </w:pP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>(</w:t>
      </w:r>
      <w:r w:rsidR="0007479E" w:rsidRPr="0007479E">
        <w:rPr>
          <w:rFonts w:ascii="IranNastaliq" w:hAnsi="IranNastaliq" w:cs="B Titr" w:hint="cs"/>
          <w:sz w:val="28"/>
          <w:szCs w:val="28"/>
          <w:rtl/>
          <w:lang w:bidi="fa-IR"/>
        </w:rPr>
        <w:t>کاربرگ</w:t>
      </w: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طرح درس)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  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تاریخ به</w:t>
      </w:r>
      <w:r w:rsidR="006B3CAE" w:rsidRPr="00B97D71">
        <w:rPr>
          <w:rFonts w:ascii="IranNastaliq" w:hAnsi="IranNastaliq" w:cs="B Mitra"/>
          <w:sz w:val="28"/>
          <w:szCs w:val="28"/>
          <w:rtl/>
          <w:lang w:bidi="fa-IR"/>
        </w:rPr>
        <w:softHyphen/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 xml:space="preserve">روز رسانی: </w:t>
      </w:r>
      <w:r w:rsidR="00DE3BFE">
        <w:rPr>
          <w:rFonts w:ascii="IranNastaliq" w:hAnsi="IranNastaliq" w:cs="B Mitra" w:hint="cs"/>
          <w:sz w:val="28"/>
          <w:szCs w:val="28"/>
          <w:rtl/>
          <w:lang w:bidi="fa-IR"/>
        </w:rPr>
        <w:t xml:space="preserve">مهرماه </w:t>
      </w:r>
      <w:r w:rsidR="00BC0021">
        <w:rPr>
          <w:rFonts w:ascii="IranNastaliq" w:hAnsi="IranNastaliq" w:cs="B Mitra" w:hint="cs"/>
          <w:sz w:val="28"/>
          <w:szCs w:val="28"/>
          <w:rtl/>
          <w:lang w:bidi="fa-IR"/>
        </w:rPr>
        <w:t>1404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  </w:t>
      </w:r>
      <w:r w:rsidR="004C0E17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    </w:t>
      </w:r>
      <w:r w:rsidR="0007479E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  </w:t>
      </w:r>
      <w:r w:rsidR="004C0E17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07479E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</w:p>
    <w:p w14:paraId="2DFF2D8D" w14:textId="16E393D0" w:rsidR="005908E6" w:rsidRDefault="006B3CAE" w:rsidP="006879F3">
      <w:pPr>
        <w:spacing w:after="0" w:line="192" w:lineRule="auto"/>
        <w:jc w:val="center"/>
        <w:rPr>
          <w:rFonts w:ascii="IranNastaliq" w:hAnsi="IranNastaliq" w:cs="B Lotus"/>
          <w:sz w:val="28"/>
          <w:szCs w:val="28"/>
          <w:rtl/>
          <w:lang w:bidi="fa-IR"/>
        </w:rPr>
      </w:pPr>
      <w:r w:rsidRPr="005908E6">
        <w:rPr>
          <w:rFonts w:ascii="IranNastaliq" w:hAnsi="IranNastaliq" w:cs="IranNastaliq"/>
          <w:rtl/>
          <w:lang w:bidi="fa-IR"/>
        </w:rPr>
        <w:t>دانشکده</w:t>
      </w:r>
      <w:r>
        <w:rPr>
          <w:rFonts w:ascii="IranNastaliq" w:hAnsi="IranNastaliq" w:cs="IranNastaliq" w:hint="cs"/>
          <w:rtl/>
          <w:lang w:bidi="fa-IR"/>
        </w:rPr>
        <w:t xml:space="preserve">     </w:t>
      </w:r>
      <w:r w:rsidR="006879F3">
        <w:rPr>
          <w:rFonts w:ascii="IranNastaliq" w:hAnsi="IranNastaliq" w:cs="IranNastaliq" w:hint="cs"/>
          <w:rtl/>
          <w:lang w:bidi="fa-IR"/>
        </w:rPr>
        <w:t xml:space="preserve">مهندسی                                                           </w:t>
      </w:r>
      <w:r w:rsidRPr="006B3CAE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</w:t>
      </w:r>
      <w:r w:rsidR="006B0268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       </w:t>
      </w:r>
      <w:r w:rsidR="00E26B5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</w:t>
      </w:r>
      <w:r w:rsidR="006B0268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           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نیمسال </w:t>
      </w:r>
      <w:r w:rsidR="00E26B5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</w:t>
      </w:r>
      <w:r w:rsidR="00BC0021">
        <w:rPr>
          <w:rFonts w:ascii="IranNastaliq" w:hAnsi="IranNastaliq" w:cs="B Lotus" w:hint="cs"/>
          <w:sz w:val="28"/>
          <w:szCs w:val="28"/>
          <w:rtl/>
          <w:lang w:bidi="fa-IR"/>
        </w:rPr>
        <w:t>اول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سال تحصیلی </w:t>
      </w:r>
      <w:r w:rsidR="00BC0021">
        <w:rPr>
          <w:rFonts w:ascii="IranNastaliq" w:hAnsi="IranNastaliq" w:cs="B Lotus" w:hint="cs"/>
          <w:sz w:val="28"/>
          <w:szCs w:val="28"/>
          <w:rtl/>
          <w:lang w:bidi="fa-IR"/>
        </w:rPr>
        <w:t>04</w:t>
      </w:r>
      <w:r w:rsidR="006879F3">
        <w:rPr>
          <w:rFonts w:ascii="IranNastaliq" w:hAnsi="IranNastaliq" w:cs="B Lotus" w:hint="cs"/>
          <w:sz w:val="28"/>
          <w:szCs w:val="28"/>
          <w:rtl/>
          <w:lang w:bidi="fa-IR"/>
        </w:rPr>
        <w:t>-</w:t>
      </w:r>
      <w:r w:rsidR="00BC0021">
        <w:rPr>
          <w:rFonts w:ascii="IranNastaliq" w:hAnsi="IranNastaliq" w:cs="B Lotus" w:hint="cs"/>
          <w:sz w:val="28"/>
          <w:szCs w:val="28"/>
          <w:rtl/>
          <w:lang w:bidi="fa-IR"/>
        </w:rPr>
        <w:t>05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1258"/>
        <w:gridCol w:w="2252"/>
        <w:gridCol w:w="720"/>
        <w:gridCol w:w="975"/>
      </w:tblGrid>
      <w:tr w:rsidR="006261B7" w14:paraId="4FF4B18E" w14:textId="77777777" w:rsidTr="004C0E17">
        <w:trPr>
          <w:trHeight w:val="386"/>
          <w:jc w:val="center"/>
        </w:trPr>
        <w:tc>
          <w:tcPr>
            <w:tcW w:w="4045" w:type="dxa"/>
            <w:gridSpan w:val="3"/>
          </w:tcPr>
          <w:p w14:paraId="31833771" w14:textId="77777777" w:rsidR="005908E6" w:rsidRDefault="005908E6" w:rsidP="00EB4A5E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مقطع: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EB4A5E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B97D71" w:rsidRPr="00EB4A5E">
              <w:rPr>
                <w:rFonts w:ascii="Times New Roman" w:hAnsi="Times New Roman" w:cs="Times New Roman"/>
                <w:sz w:val="28"/>
                <w:szCs w:val="28"/>
                <w:highlight w:val="black"/>
                <w:rtl/>
                <w:lang w:bidi="fa-IR"/>
              </w:rPr>
              <w:t>□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دکتری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</w:p>
        </w:tc>
        <w:tc>
          <w:tcPr>
            <w:tcW w:w="2338" w:type="dxa"/>
            <w:gridSpan w:val="2"/>
          </w:tcPr>
          <w:p w14:paraId="11F2ACE4" w14:textId="77777777" w:rsidR="005908E6" w:rsidRDefault="005908E6" w:rsidP="004978D7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تعداد واحد: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نظری</w:t>
            </w:r>
            <w:r w:rsidR="00146F9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4978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3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972" w:type="dxa"/>
            <w:gridSpan w:val="2"/>
          </w:tcPr>
          <w:p w14:paraId="25DF5B34" w14:textId="0F204D58" w:rsidR="005908E6" w:rsidRPr="005908E6" w:rsidRDefault="005908E6" w:rsidP="003C404D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فارسی:</w:t>
            </w:r>
            <w:r w:rsidR="00146F9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A13EB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پیاده سازی</w:t>
            </w:r>
            <w:r w:rsidR="003C404D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استراتژی</w:t>
            </w:r>
          </w:p>
        </w:tc>
        <w:tc>
          <w:tcPr>
            <w:tcW w:w="975" w:type="dxa"/>
            <w:vMerge w:val="restart"/>
          </w:tcPr>
          <w:p w14:paraId="04BAB276" w14:textId="77777777" w:rsidR="005908E6" w:rsidRPr="00047D53" w:rsidRDefault="005908E6" w:rsidP="00B97D71">
            <w:pPr>
              <w:jc w:val="center"/>
              <w:rPr>
                <w:rFonts w:ascii="IranNastaliq" w:hAnsi="IranNastaliq" w:cs="B Mitra"/>
                <w:sz w:val="16"/>
                <w:szCs w:val="16"/>
                <w:rtl/>
                <w:lang w:bidi="fa-IR"/>
              </w:rPr>
            </w:pPr>
          </w:p>
          <w:p w14:paraId="095D00CF" w14:textId="77777777" w:rsidR="005908E6" w:rsidRDefault="004C0E17" w:rsidP="00B97D71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نام</w:t>
            </w:r>
            <w:r w:rsidR="005908E6"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B97D71" w14:paraId="0BE282A0" w14:textId="77777777" w:rsidTr="004C0E17">
        <w:trPr>
          <w:trHeight w:val="341"/>
          <w:jc w:val="center"/>
        </w:trPr>
        <w:tc>
          <w:tcPr>
            <w:tcW w:w="6383" w:type="dxa"/>
            <w:gridSpan w:val="5"/>
          </w:tcPr>
          <w:p w14:paraId="794C82CD" w14:textId="297FB167" w:rsidR="00B97D71" w:rsidRDefault="00B97D71" w:rsidP="00EB4A5E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پیش</w:t>
            </w:r>
            <w:r w:rsidRPr="00B97D71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ها و هم</w:t>
            </w:r>
            <w:r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:</w:t>
            </w:r>
            <w:r w:rsidR="00405D7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مدیریت استراتژیک</w:t>
            </w:r>
          </w:p>
        </w:tc>
        <w:tc>
          <w:tcPr>
            <w:tcW w:w="2972" w:type="dxa"/>
            <w:gridSpan w:val="2"/>
          </w:tcPr>
          <w:p w14:paraId="0742FA19" w14:textId="22C593C9" w:rsidR="00B97D71" w:rsidRPr="005908E6" w:rsidRDefault="00B97D71" w:rsidP="009F098F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لاتین:</w:t>
            </w:r>
            <w:r w:rsidR="009F098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9F098F">
              <w:rPr>
                <w:rFonts w:ascii="IranNastaliq" w:hAnsi="IranNastaliq" w:cs="B Mitra"/>
                <w:sz w:val="28"/>
                <w:szCs w:val="28"/>
                <w:lang w:bidi="fa-IR"/>
              </w:rPr>
              <w:t xml:space="preserve"> </w:t>
            </w:r>
          </w:p>
        </w:tc>
        <w:tc>
          <w:tcPr>
            <w:tcW w:w="975" w:type="dxa"/>
            <w:vMerge/>
          </w:tcPr>
          <w:p w14:paraId="2F813BDE" w14:textId="77777777" w:rsidR="00B97D71" w:rsidRDefault="00B97D71" w:rsidP="00B97D71">
            <w:pPr>
              <w:jc w:val="center"/>
              <w:rPr>
                <w:rFonts w:ascii="IranNastaliq" w:hAnsi="IranNastaliq" w:cs="Titr"/>
                <w:sz w:val="28"/>
                <w:szCs w:val="28"/>
                <w:lang w:bidi="fa-IR"/>
              </w:rPr>
            </w:pPr>
          </w:p>
        </w:tc>
      </w:tr>
      <w:tr w:rsidR="00E31D17" w14:paraId="2BF139A4" w14:textId="77777777" w:rsidTr="007A6B1B">
        <w:trPr>
          <w:trHeight w:val="395"/>
          <w:jc w:val="center"/>
        </w:trPr>
        <w:tc>
          <w:tcPr>
            <w:tcW w:w="5125" w:type="dxa"/>
            <w:gridSpan w:val="4"/>
          </w:tcPr>
          <w:p w14:paraId="0BB9F8D6" w14:textId="22A0530F" w:rsidR="00E31D17" w:rsidRPr="00E31D17" w:rsidRDefault="00E31D17" w:rsidP="00E31D17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شماره تلفن اتاق:</w:t>
            </w:r>
            <w:r w:rsidR="00146F9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9F098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2359</w:t>
            </w:r>
          </w:p>
        </w:tc>
        <w:tc>
          <w:tcPr>
            <w:tcW w:w="5205" w:type="dxa"/>
            <w:gridSpan w:val="4"/>
          </w:tcPr>
          <w:p w14:paraId="788BF2DE" w14:textId="77777777" w:rsidR="00E31D17" w:rsidRDefault="00E31D17" w:rsidP="00E31D17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047D5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مدرس/مدرسین:</w:t>
            </w:r>
            <w:r w:rsidR="00146F9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رضا کامران راد</w:t>
            </w:r>
          </w:p>
        </w:tc>
      </w:tr>
      <w:tr w:rsidR="00E31D17" w14:paraId="3D5EFCF3" w14:textId="77777777" w:rsidTr="007A6B1B">
        <w:trPr>
          <w:trHeight w:val="341"/>
          <w:jc w:val="center"/>
        </w:trPr>
        <w:tc>
          <w:tcPr>
            <w:tcW w:w="5125" w:type="dxa"/>
            <w:gridSpan w:val="4"/>
          </w:tcPr>
          <w:p w14:paraId="603D2051" w14:textId="77777777" w:rsidR="00E31D17" w:rsidRPr="00E31D17" w:rsidRDefault="00E31D17" w:rsidP="00E31D17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منزلگاه اینترنتی:</w:t>
            </w:r>
          </w:p>
        </w:tc>
        <w:tc>
          <w:tcPr>
            <w:tcW w:w="5205" w:type="dxa"/>
            <w:gridSpan w:val="4"/>
          </w:tcPr>
          <w:p w14:paraId="240DB82B" w14:textId="77777777" w:rsidR="00E31D17" w:rsidRDefault="00E31D17" w:rsidP="00A57DDE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پست الکترونیکی:</w:t>
            </w:r>
            <w:r w:rsidR="00A57DD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A57DDE" w:rsidRPr="00A57DDE">
              <w:rPr>
                <w:rFonts w:asciiTheme="majorBidi" w:hAnsiTheme="majorBidi" w:cstheme="majorBidi"/>
                <w:sz w:val="20"/>
                <w:szCs w:val="20"/>
                <w:lang w:bidi="fa-IR"/>
              </w:rPr>
              <w:t>r.kamranrad@semnan.ac.ir</w:t>
            </w:r>
          </w:p>
        </w:tc>
      </w:tr>
      <w:tr w:rsidR="00BE73D7" w14:paraId="1C5EE6B9" w14:textId="77777777" w:rsidTr="00746E7D">
        <w:trPr>
          <w:trHeight w:val="341"/>
          <w:jc w:val="center"/>
        </w:trPr>
        <w:tc>
          <w:tcPr>
            <w:tcW w:w="10330" w:type="dxa"/>
            <w:gridSpan w:val="8"/>
          </w:tcPr>
          <w:p w14:paraId="001ABA04" w14:textId="572C7457" w:rsidR="00BE73D7" w:rsidRPr="00E31D17" w:rsidRDefault="00BE73D7" w:rsidP="003C404D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برنامه تدریس در هفته و شماره کلاس:</w:t>
            </w:r>
            <w:r w:rsidR="00A57DD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D17AD0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3 ساعت نظری</w:t>
            </w:r>
          </w:p>
        </w:tc>
      </w:tr>
      <w:tr w:rsidR="008D2DEA" w14:paraId="6D145EC1" w14:textId="77777777" w:rsidTr="004B094A">
        <w:trPr>
          <w:trHeight w:val="359"/>
          <w:jc w:val="center"/>
        </w:trPr>
        <w:tc>
          <w:tcPr>
            <w:tcW w:w="10330" w:type="dxa"/>
            <w:gridSpan w:val="8"/>
          </w:tcPr>
          <w:p w14:paraId="7FC614AE" w14:textId="6850DC4A" w:rsidR="008D2DEA" w:rsidRPr="008D2DEA" w:rsidRDefault="008D2DEA" w:rsidP="00117AE6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اهداف درس:</w:t>
            </w:r>
            <w:r w:rsidR="00A57DDE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E2193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آموزش </w:t>
            </w:r>
            <w:r w:rsidR="00117A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اصول و </w:t>
            </w:r>
            <w:r w:rsidR="00405D7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رویکردهای پیاده سازی استراتژی در سازمان</w:t>
            </w:r>
          </w:p>
        </w:tc>
      </w:tr>
      <w:tr w:rsidR="008D2DEA" w14:paraId="0063DA56" w14:textId="77777777" w:rsidTr="004B094A">
        <w:trPr>
          <w:trHeight w:val="395"/>
          <w:jc w:val="center"/>
        </w:trPr>
        <w:tc>
          <w:tcPr>
            <w:tcW w:w="10330" w:type="dxa"/>
            <w:gridSpan w:val="8"/>
          </w:tcPr>
          <w:p w14:paraId="41840295" w14:textId="77777777" w:rsidR="008D2DEA" w:rsidRPr="008D2DEA" w:rsidRDefault="008D2DEA" w:rsidP="008D2DEA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امکانات آموزشی مورد نیاز:</w:t>
            </w:r>
            <w:r w:rsidR="00D538F8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ویدئو پروژکتور</w:t>
            </w:r>
          </w:p>
        </w:tc>
      </w:tr>
      <w:tr w:rsidR="00C1549F" w14:paraId="792040B4" w14:textId="77777777" w:rsidTr="007A6B1B">
        <w:trPr>
          <w:trHeight w:val="224"/>
          <w:jc w:val="center"/>
        </w:trPr>
        <w:tc>
          <w:tcPr>
            <w:tcW w:w="1525" w:type="dxa"/>
          </w:tcPr>
          <w:p w14:paraId="11BBBE4E" w14:textId="77777777" w:rsidR="00C1549F" w:rsidRPr="00C1549F" w:rsidRDefault="00C1549F" w:rsidP="001A24D7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پایان</w:t>
            </w:r>
            <w:r w:rsidR="001A24D7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</w:tcPr>
          <w:p w14:paraId="6A807E7E" w14:textId="77777777" w:rsidR="00C1549F" w:rsidRPr="00C1549F" w:rsidRDefault="001A24D7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میان</w:t>
            </w:r>
            <w:r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="00C1549F"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2070" w:type="dxa"/>
            <w:gridSpan w:val="2"/>
          </w:tcPr>
          <w:p w14:paraId="5E818CE8" w14:textId="77777777" w:rsidR="00C1549F" w:rsidRPr="00C1549F" w:rsidRDefault="00C1549F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ارزشیابی مستمر(کوئیز)</w:t>
            </w:r>
          </w:p>
        </w:tc>
        <w:tc>
          <w:tcPr>
            <w:tcW w:w="3510" w:type="dxa"/>
            <w:gridSpan w:val="2"/>
          </w:tcPr>
          <w:p w14:paraId="2B078A3B" w14:textId="77777777" w:rsidR="00C1549F" w:rsidRPr="00C1549F" w:rsidRDefault="00C1549F" w:rsidP="00B97D71">
            <w:pPr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فعالیت</w:t>
            </w:r>
            <w:r w:rsidRPr="00C1549F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های کلاسی و آموزشی</w:t>
            </w:r>
          </w:p>
        </w:tc>
        <w:tc>
          <w:tcPr>
            <w:tcW w:w="1695" w:type="dxa"/>
            <w:gridSpan w:val="2"/>
          </w:tcPr>
          <w:p w14:paraId="5B4ECD21" w14:textId="77777777" w:rsidR="00C1549F" w:rsidRPr="00E13C35" w:rsidRDefault="00C1549F" w:rsidP="00C1549F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7A6B1B" w14:paraId="7F358FD2" w14:textId="77777777" w:rsidTr="007A6B1B">
        <w:trPr>
          <w:trHeight w:val="278"/>
          <w:jc w:val="center"/>
        </w:trPr>
        <w:tc>
          <w:tcPr>
            <w:tcW w:w="1525" w:type="dxa"/>
          </w:tcPr>
          <w:p w14:paraId="655F31CC" w14:textId="6C4C345F" w:rsidR="007A6B1B" w:rsidRPr="00FE7024" w:rsidRDefault="00405D7A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1530" w:type="dxa"/>
          </w:tcPr>
          <w:p w14:paraId="10065B6B" w14:textId="18373F5C" w:rsidR="007A6B1B" w:rsidRPr="00FE7024" w:rsidRDefault="00405D7A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070" w:type="dxa"/>
            <w:gridSpan w:val="2"/>
          </w:tcPr>
          <w:p w14:paraId="5EEDD875" w14:textId="051E7890" w:rsidR="007A6B1B" w:rsidRPr="00FE7024" w:rsidRDefault="00405D7A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3510" w:type="dxa"/>
            <w:gridSpan w:val="2"/>
          </w:tcPr>
          <w:p w14:paraId="6595F05F" w14:textId="77777777" w:rsidR="007A6B1B" w:rsidRPr="00FE7024" w:rsidRDefault="00B8357C" w:rsidP="007A6B1B">
            <w:pPr>
              <w:widowControl w:val="0"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695" w:type="dxa"/>
            <w:gridSpan w:val="2"/>
          </w:tcPr>
          <w:p w14:paraId="44334D9E" w14:textId="77777777" w:rsidR="007A6B1B" w:rsidRPr="00E13C35" w:rsidRDefault="007A6B1B" w:rsidP="007A6B1B">
            <w:pPr>
              <w:jc w:val="right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C1549F" w14:paraId="5AB64EB5" w14:textId="77777777" w:rsidTr="003F0905">
        <w:trPr>
          <w:trHeight w:val="584"/>
          <w:jc w:val="center"/>
        </w:trPr>
        <w:tc>
          <w:tcPr>
            <w:tcW w:w="8635" w:type="dxa"/>
            <w:gridSpan w:val="6"/>
          </w:tcPr>
          <w:p w14:paraId="44DB5AEF" w14:textId="489E06CD" w:rsidR="00C1549F" w:rsidRPr="004B094A" w:rsidRDefault="0097146B" w:rsidP="00117AE6">
            <w:pPr>
              <w:bidi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کتاب </w:t>
            </w:r>
          </w:p>
        </w:tc>
        <w:tc>
          <w:tcPr>
            <w:tcW w:w="1695" w:type="dxa"/>
            <w:gridSpan w:val="2"/>
          </w:tcPr>
          <w:p w14:paraId="2E3C4F2D" w14:textId="77777777" w:rsidR="00C1549F" w:rsidRDefault="00C1549F" w:rsidP="00C1549F">
            <w:pPr>
              <w:jc w:val="right"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1EF65C09" w14:textId="77777777" w:rsidR="006B0268" w:rsidRPr="006B0268" w:rsidRDefault="006B0268" w:rsidP="001A24D7">
      <w:pPr>
        <w:jc w:val="center"/>
        <w:rPr>
          <w:rFonts w:ascii="IranNastaliq" w:hAnsi="IranNastaliq" w:cs="B Mitra"/>
          <w:b/>
          <w:bCs/>
          <w:sz w:val="10"/>
          <w:szCs w:val="10"/>
          <w:rtl/>
          <w:lang w:bidi="fa-IR"/>
        </w:rPr>
      </w:pPr>
    </w:p>
    <w:p w14:paraId="6C35766C" w14:textId="77777777" w:rsidR="006B0268" w:rsidRPr="001A24D7" w:rsidRDefault="006B0268" w:rsidP="006B0268">
      <w:pPr>
        <w:jc w:val="center"/>
        <w:rPr>
          <w:rFonts w:ascii="IranNastaliq" w:hAnsi="IranNastaliq" w:cs="B Mitra"/>
          <w:b/>
          <w:bCs/>
          <w:sz w:val="28"/>
          <w:szCs w:val="28"/>
          <w:rtl/>
          <w:lang w:bidi="fa-IR"/>
        </w:rPr>
      </w:pP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بودجه</w:t>
      </w:r>
      <w:r>
        <w:rPr>
          <w:rFonts w:ascii="IranNastaliq" w:hAnsi="IranNastaliq" w:cs="B Mitra"/>
          <w:b/>
          <w:bCs/>
          <w:sz w:val="28"/>
          <w:szCs w:val="28"/>
          <w:rtl/>
          <w:lang w:bidi="fa-IR"/>
        </w:rPr>
        <w:softHyphen/>
      </w: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بندی درس</w:t>
      </w:r>
    </w:p>
    <w:tbl>
      <w:tblPr>
        <w:tblStyle w:val="TableGrid"/>
        <w:tblW w:w="10253" w:type="dxa"/>
        <w:jc w:val="center"/>
        <w:tblLook w:val="04A0" w:firstRow="1" w:lastRow="0" w:firstColumn="1" w:lastColumn="0" w:noHBand="0" w:noVBand="1"/>
      </w:tblPr>
      <w:tblGrid>
        <w:gridCol w:w="1975"/>
        <w:gridCol w:w="7200"/>
        <w:gridCol w:w="1078"/>
      </w:tblGrid>
      <w:tr w:rsidR="004B094A" w14:paraId="7BBD1114" w14:textId="77777777" w:rsidTr="00891C14">
        <w:trPr>
          <w:trHeight w:val="383"/>
          <w:jc w:val="center"/>
        </w:trPr>
        <w:tc>
          <w:tcPr>
            <w:tcW w:w="1975" w:type="dxa"/>
          </w:tcPr>
          <w:p w14:paraId="5A0CED11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توضیحات</w:t>
            </w:r>
          </w:p>
        </w:tc>
        <w:tc>
          <w:tcPr>
            <w:tcW w:w="7200" w:type="dxa"/>
          </w:tcPr>
          <w:p w14:paraId="3CEF8B4E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sz w:val="28"/>
                <w:szCs w:val="28"/>
                <w:rtl/>
                <w:lang w:bidi="fa-IR"/>
              </w:rPr>
              <w:t>مبحث</w:t>
            </w:r>
          </w:p>
        </w:tc>
        <w:tc>
          <w:tcPr>
            <w:tcW w:w="1078" w:type="dxa"/>
          </w:tcPr>
          <w:p w14:paraId="4CBFF8EA" w14:textId="77777777" w:rsidR="004B094A" w:rsidRPr="00891C14" w:rsidRDefault="004B094A" w:rsidP="006B0268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lang w:bidi="fa-IR"/>
              </w:rPr>
            </w:pPr>
            <w:r w:rsidRPr="00891C14">
              <w:rPr>
                <w:rFonts w:ascii="IranNastaliq" w:hAnsi="IranNastaliq" w:cs="B Mitra" w:hint="cs"/>
                <w:b/>
                <w:bCs/>
                <w:rtl/>
                <w:lang w:bidi="fa-IR"/>
              </w:rPr>
              <w:t>شماره هفته آموزشی</w:t>
            </w:r>
          </w:p>
        </w:tc>
      </w:tr>
      <w:tr w:rsidR="005B5A35" w14:paraId="3CC8C8F8" w14:textId="77777777" w:rsidTr="001E3170">
        <w:trPr>
          <w:trHeight w:val="152"/>
          <w:jc w:val="center"/>
        </w:trPr>
        <w:tc>
          <w:tcPr>
            <w:tcW w:w="1975" w:type="dxa"/>
          </w:tcPr>
          <w:p w14:paraId="1F4537EF" w14:textId="77777777" w:rsidR="005B5A35" w:rsidRPr="00FE7024" w:rsidRDefault="005B5A35" w:rsidP="005B5A3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3D7F957B" w14:textId="66C0027C" w:rsidR="005B5A35" w:rsidRPr="00613BB9" w:rsidRDefault="009C3B86" w:rsidP="009C3B86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9C3B8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فصل اول: اهمیت و جایگاه جاری‌سازی استراتژی </w:t>
            </w:r>
          </w:p>
        </w:tc>
        <w:tc>
          <w:tcPr>
            <w:tcW w:w="1078" w:type="dxa"/>
          </w:tcPr>
          <w:p w14:paraId="6296585D" w14:textId="77777777" w:rsidR="005B5A35" w:rsidRPr="00E32E53" w:rsidRDefault="005B5A35" w:rsidP="005B5A35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662E13" w14:paraId="13B7145C" w14:textId="77777777" w:rsidTr="00165EA0">
        <w:trPr>
          <w:trHeight w:val="89"/>
          <w:jc w:val="center"/>
        </w:trPr>
        <w:tc>
          <w:tcPr>
            <w:tcW w:w="1975" w:type="dxa"/>
          </w:tcPr>
          <w:p w14:paraId="7DD29C1F" w14:textId="77777777" w:rsidR="00662E13" w:rsidRPr="00FE7024" w:rsidRDefault="00662E13" w:rsidP="00662E13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13BC3CC9" w14:textId="65843DD0" w:rsidR="00662E13" w:rsidRPr="00613BB9" w:rsidRDefault="009C3B86" w:rsidP="00797C0F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9C3B86">
              <w:rPr>
                <w:rFonts w:cs="B Nazanin" w:hint="cs"/>
                <w:sz w:val="26"/>
                <w:szCs w:val="26"/>
                <w:rtl/>
                <w:lang w:bidi="fa-IR"/>
              </w:rPr>
              <w:t>مبانی کارت امتیازی متوازن</w:t>
            </w:r>
            <w:r w:rsidRPr="00CB2C2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(کام)</w:t>
            </w:r>
          </w:p>
        </w:tc>
        <w:tc>
          <w:tcPr>
            <w:tcW w:w="1078" w:type="dxa"/>
          </w:tcPr>
          <w:p w14:paraId="3774B7AC" w14:textId="77777777" w:rsidR="00662E13" w:rsidRPr="00E32E53" w:rsidRDefault="00662E13" w:rsidP="00662E13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8347A5" w14:paraId="5841C537" w14:textId="77777777" w:rsidTr="003C50AF">
        <w:trPr>
          <w:trHeight w:val="197"/>
          <w:jc w:val="center"/>
        </w:trPr>
        <w:tc>
          <w:tcPr>
            <w:tcW w:w="1975" w:type="dxa"/>
          </w:tcPr>
          <w:p w14:paraId="7194BCD9" w14:textId="77777777" w:rsidR="008347A5" w:rsidRPr="00FE7024" w:rsidRDefault="008347A5" w:rsidP="008347A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721DD035" w14:textId="3B9372E3" w:rsidR="008347A5" w:rsidRPr="00CB2C24" w:rsidRDefault="009C3B86" w:rsidP="00CB2C24">
            <w:pPr>
              <w:bidi/>
              <w:jc w:val="center"/>
              <w:rPr>
                <w:rFonts w:cs="B Nazanin"/>
                <w:sz w:val="26"/>
                <w:szCs w:val="26"/>
                <w:lang w:bidi="fa-IR"/>
              </w:rPr>
            </w:pPr>
            <w:r w:rsidRPr="009C3B86">
              <w:rPr>
                <w:rFonts w:cs="B Nazanin" w:hint="cs"/>
                <w:sz w:val="26"/>
                <w:szCs w:val="26"/>
                <w:rtl/>
                <w:lang w:bidi="fa-IR"/>
              </w:rPr>
              <w:t>نقشه استراتژی و عملیاتی کردن استراتژی</w:t>
            </w:r>
          </w:p>
        </w:tc>
        <w:tc>
          <w:tcPr>
            <w:tcW w:w="1078" w:type="dxa"/>
          </w:tcPr>
          <w:p w14:paraId="7CC9795C" w14:textId="77777777" w:rsidR="008347A5" w:rsidRPr="00E32E53" w:rsidRDefault="008347A5" w:rsidP="008347A5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8347A5" w14:paraId="104F67D1" w14:textId="77777777" w:rsidTr="003C50AF">
        <w:trPr>
          <w:trHeight w:val="206"/>
          <w:jc w:val="center"/>
        </w:trPr>
        <w:tc>
          <w:tcPr>
            <w:tcW w:w="1975" w:type="dxa"/>
          </w:tcPr>
          <w:p w14:paraId="6E37C67D" w14:textId="77777777" w:rsidR="008347A5" w:rsidRPr="00FE7024" w:rsidRDefault="008347A5" w:rsidP="008347A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6CC69EBF" w14:textId="22CBA667" w:rsidR="008347A5" w:rsidRPr="00CB2C24" w:rsidRDefault="009C3B86" w:rsidP="00CB2C24">
            <w:pPr>
              <w:bidi/>
              <w:jc w:val="center"/>
              <w:rPr>
                <w:rFonts w:cs="B Nazanin"/>
                <w:sz w:val="26"/>
                <w:szCs w:val="26"/>
                <w:lang w:bidi="fa-IR"/>
              </w:rPr>
            </w:pPr>
            <w:r w:rsidRPr="00CB2C2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ادامه </w:t>
            </w:r>
            <w:r w:rsidRPr="009C3B86">
              <w:rPr>
                <w:rFonts w:cs="B Nazanin" w:hint="cs"/>
                <w:sz w:val="26"/>
                <w:szCs w:val="26"/>
                <w:rtl/>
                <w:lang w:bidi="fa-IR"/>
              </w:rPr>
              <w:t>نقشه استراتژی و عملیاتی کردن استراتژی</w:t>
            </w:r>
          </w:p>
        </w:tc>
        <w:tc>
          <w:tcPr>
            <w:tcW w:w="1078" w:type="dxa"/>
          </w:tcPr>
          <w:p w14:paraId="1AC4F09D" w14:textId="77777777" w:rsidR="008347A5" w:rsidRPr="00E32E53" w:rsidRDefault="008347A5" w:rsidP="008347A5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C55C8D" w14:paraId="5046AF5D" w14:textId="77777777" w:rsidTr="00930997">
        <w:trPr>
          <w:trHeight w:val="215"/>
          <w:jc w:val="center"/>
        </w:trPr>
        <w:tc>
          <w:tcPr>
            <w:tcW w:w="1975" w:type="dxa"/>
          </w:tcPr>
          <w:p w14:paraId="514E79EB" w14:textId="77777777" w:rsidR="00C55C8D" w:rsidRPr="00FE7024" w:rsidRDefault="00C55C8D" w:rsidP="00C55C8D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4AA800AA" w14:textId="4CADA3C2" w:rsidR="00C55C8D" w:rsidRPr="00CB2C24" w:rsidRDefault="009C3B86" w:rsidP="00C55C8D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9C3B86">
              <w:rPr>
                <w:rFonts w:cs="B Nazanin" w:hint="cs"/>
                <w:sz w:val="26"/>
                <w:szCs w:val="26"/>
                <w:rtl/>
                <w:lang w:bidi="fa-IR"/>
              </w:rPr>
              <w:t>یادگیری و کنترل استراتژیک برمبنای کام</w:t>
            </w:r>
          </w:p>
        </w:tc>
        <w:tc>
          <w:tcPr>
            <w:tcW w:w="1078" w:type="dxa"/>
          </w:tcPr>
          <w:p w14:paraId="2A2E60DC" w14:textId="77777777" w:rsidR="00C55C8D" w:rsidRPr="00E32E53" w:rsidRDefault="00C55C8D" w:rsidP="00C55C8D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4833F5" w14:paraId="2955F817" w14:textId="77777777" w:rsidTr="0071529C">
        <w:trPr>
          <w:trHeight w:val="242"/>
          <w:jc w:val="center"/>
        </w:trPr>
        <w:tc>
          <w:tcPr>
            <w:tcW w:w="1975" w:type="dxa"/>
          </w:tcPr>
          <w:p w14:paraId="42C25BA6" w14:textId="77777777" w:rsidR="004833F5" w:rsidRPr="00FE7024" w:rsidRDefault="004833F5" w:rsidP="004833F5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3542D97B" w14:textId="0B7983A2" w:rsidR="004833F5" w:rsidRPr="00CB2C24" w:rsidRDefault="009C3B86" w:rsidP="004833F5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9C3B86">
              <w:rPr>
                <w:rFonts w:cs="B Nazanin" w:hint="cs"/>
                <w:sz w:val="26"/>
                <w:szCs w:val="26"/>
                <w:rtl/>
                <w:lang w:bidi="fa-IR"/>
              </w:rPr>
              <w:t>مبانی مدیریت تحولات استراتژیک</w:t>
            </w:r>
          </w:p>
        </w:tc>
        <w:tc>
          <w:tcPr>
            <w:tcW w:w="1078" w:type="dxa"/>
          </w:tcPr>
          <w:p w14:paraId="609E05EB" w14:textId="77777777" w:rsidR="004833F5" w:rsidRPr="00E32E53" w:rsidRDefault="004833F5" w:rsidP="004833F5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7C5BA7" w14:paraId="6EAB5E87" w14:textId="77777777" w:rsidTr="00C842D7">
        <w:trPr>
          <w:trHeight w:val="251"/>
          <w:jc w:val="center"/>
        </w:trPr>
        <w:tc>
          <w:tcPr>
            <w:tcW w:w="1975" w:type="dxa"/>
          </w:tcPr>
          <w:p w14:paraId="621B5D86" w14:textId="77777777" w:rsidR="007C5BA7" w:rsidRPr="00FE7024" w:rsidRDefault="007C5BA7" w:rsidP="007C5BA7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16FB927A" w14:textId="77777777" w:rsidR="007C5BA7" w:rsidRPr="00CB2C24" w:rsidRDefault="009C3B86" w:rsidP="007C5BA7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9C3B86">
              <w:rPr>
                <w:rFonts w:cs="B Nazanin" w:hint="cs"/>
                <w:sz w:val="26"/>
                <w:szCs w:val="26"/>
                <w:rtl/>
                <w:lang w:bidi="fa-IR"/>
              </w:rPr>
              <w:t>از شرایط اضطرار تا چشم‌انداز مشترک</w:t>
            </w:r>
          </w:p>
          <w:p w14:paraId="4EDFCF58" w14:textId="599277C6" w:rsidR="009C3B86" w:rsidRPr="00CB2C24" w:rsidRDefault="009C3B86" w:rsidP="009C3B86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9C3B86">
              <w:rPr>
                <w:rFonts w:cs="B Nazanin" w:hint="cs"/>
                <w:sz w:val="26"/>
                <w:szCs w:val="26"/>
                <w:rtl/>
                <w:lang w:bidi="fa-IR"/>
              </w:rPr>
              <w:t>از هموارسازی تا نهادینه‌سازی تحولات استراتژیک</w:t>
            </w:r>
          </w:p>
        </w:tc>
        <w:tc>
          <w:tcPr>
            <w:tcW w:w="1078" w:type="dxa"/>
          </w:tcPr>
          <w:p w14:paraId="7B2251DC" w14:textId="77777777" w:rsidR="007C5BA7" w:rsidRPr="00E32E53" w:rsidRDefault="007C5BA7" w:rsidP="007C5BA7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7C5BA7" w14:paraId="4E3A6F98" w14:textId="77777777" w:rsidTr="00A071AD">
        <w:trPr>
          <w:trHeight w:val="197"/>
          <w:jc w:val="center"/>
        </w:trPr>
        <w:tc>
          <w:tcPr>
            <w:tcW w:w="1975" w:type="dxa"/>
          </w:tcPr>
          <w:p w14:paraId="3F5659C1" w14:textId="77777777" w:rsidR="007C5BA7" w:rsidRPr="00FE7024" w:rsidRDefault="007C5BA7" w:rsidP="007C5BA7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6EBE0C90" w14:textId="5AF9F287" w:rsidR="007C5BA7" w:rsidRPr="00CB2C24" w:rsidRDefault="009C3B86" w:rsidP="007C5BA7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9C3B86">
              <w:rPr>
                <w:rFonts w:cs="B Nazanin" w:hint="cs"/>
                <w:sz w:val="26"/>
                <w:szCs w:val="26"/>
                <w:rtl/>
                <w:lang w:bidi="fa-IR"/>
              </w:rPr>
              <w:t>نگاهی دقیق‌تر به مناظر چهارگانه کام</w:t>
            </w:r>
          </w:p>
        </w:tc>
        <w:tc>
          <w:tcPr>
            <w:tcW w:w="1078" w:type="dxa"/>
          </w:tcPr>
          <w:p w14:paraId="0BF4ED26" w14:textId="77777777" w:rsidR="007C5BA7" w:rsidRPr="00E32E53" w:rsidRDefault="007C5BA7" w:rsidP="007C5BA7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7C5BA7" w14:paraId="20BF7B28" w14:textId="77777777" w:rsidTr="00A071AD">
        <w:trPr>
          <w:trHeight w:val="188"/>
          <w:jc w:val="center"/>
        </w:trPr>
        <w:tc>
          <w:tcPr>
            <w:tcW w:w="1975" w:type="dxa"/>
          </w:tcPr>
          <w:p w14:paraId="32D7FB2D" w14:textId="77777777" w:rsidR="007C5BA7" w:rsidRPr="00FE7024" w:rsidRDefault="007C5BA7" w:rsidP="007C5BA7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5EDAC377" w14:textId="6A5B3F8F" w:rsidR="00C45FF8" w:rsidRPr="00C45FF8" w:rsidRDefault="00C45FF8" w:rsidP="00C45FF8">
            <w:pPr>
              <w:bidi/>
              <w:jc w:val="center"/>
              <w:rPr>
                <w:rFonts w:cs="B Nazanin"/>
                <w:sz w:val="26"/>
                <w:szCs w:val="26"/>
                <w:lang w:bidi="fa-IR"/>
              </w:rPr>
            </w:pPr>
            <w:r w:rsidRPr="00CB2C2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بررسی </w:t>
            </w:r>
            <w:r w:rsidRPr="00C45FF8">
              <w:rPr>
                <w:rFonts w:cs="B Nazanin" w:hint="cs"/>
                <w:sz w:val="26"/>
                <w:szCs w:val="26"/>
                <w:rtl/>
                <w:lang w:bidi="fa-IR"/>
              </w:rPr>
              <w:t>تغییرات فرهنگی</w:t>
            </w:r>
            <w:r w:rsidRPr="00CB2C2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در پیاده سازی استراتژی</w:t>
            </w:r>
          </w:p>
          <w:p w14:paraId="098986E6" w14:textId="6C56E97B" w:rsidR="00C45FF8" w:rsidRPr="00C45FF8" w:rsidRDefault="00C45FF8" w:rsidP="00C45FF8">
            <w:pPr>
              <w:bidi/>
              <w:jc w:val="center"/>
              <w:rPr>
                <w:rFonts w:cs="B Nazanin"/>
                <w:sz w:val="26"/>
                <w:szCs w:val="26"/>
                <w:lang w:bidi="fa-IR"/>
              </w:rPr>
            </w:pPr>
            <w:r w:rsidRPr="00CB2C2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بررسی </w:t>
            </w:r>
            <w:r w:rsidRPr="00C45FF8">
              <w:rPr>
                <w:rFonts w:cs="B Nazanin" w:hint="cs"/>
                <w:sz w:val="26"/>
                <w:szCs w:val="26"/>
                <w:rtl/>
                <w:lang w:bidi="fa-IR"/>
              </w:rPr>
              <w:t>تغییرات ساختاری</w:t>
            </w:r>
            <w:r w:rsidRPr="00CB2C2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در پیاده سازی استراتژی</w:t>
            </w:r>
          </w:p>
          <w:p w14:paraId="22CBC8D6" w14:textId="010E918E" w:rsidR="007C5BA7" w:rsidRPr="00CB2C24" w:rsidRDefault="00C45FF8" w:rsidP="00C45FF8">
            <w:pPr>
              <w:bidi/>
              <w:jc w:val="center"/>
              <w:rPr>
                <w:rFonts w:cs="B Nazanin"/>
                <w:sz w:val="26"/>
                <w:szCs w:val="26"/>
                <w:lang w:bidi="fa-IR"/>
              </w:rPr>
            </w:pPr>
            <w:r w:rsidRPr="00CB2C2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بررسی </w:t>
            </w:r>
            <w:r w:rsidRPr="00C45FF8">
              <w:rPr>
                <w:rFonts w:cs="B Nazanin" w:hint="cs"/>
                <w:sz w:val="26"/>
                <w:szCs w:val="26"/>
                <w:rtl/>
                <w:lang w:bidi="fa-IR"/>
              </w:rPr>
              <w:t>تغییرات سیستمی</w:t>
            </w:r>
          </w:p>
        </w:tc>
        <w:tc>
          <w:tcPr>
            <w:tcW w:w="1078" w:type="dxa"/>
          </w:tcPr>
          <w:p w14:paraId="7EE48B43" w14:textId="77777777" w:rsidR="007C5BA7" w:rsidRPr="00E32E53" w:rsidRDefault="007C5BA7" w:rsidP="007C5BA7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7C5BA7" w14:paraId="769B0F46" w14:textId="77777777" w:rsidTr="00A071AD">
        <w:trPr>
          <w:trHeight w:val="206"/>
          <w:jc w:val="center"/>
        </w:trPr>
        <w:tc>
          <w:tcPr>
            <w:tcW w:w="1975" w:type="dxa"/>
          </w:tcPr>
          <w:p w14:paraId="6CE48412" w14:textId="77777777" w:rsidR="007C5BA7" w:rsidRPr="00FE7024" w:rsidRDefault="007C5BA7" w:rsidP="007C5BA7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15AB9EE0" w14:textId="73E6E2DE" w:rsidR="007C5BA7" w:rsidRPr="00CB2C24" w:rsidRDefault="00C45FF8" w:rsidP="00C45FF8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45FF8">
              <w:rPr>
                <w:rFonts w:cs="B Nazanin" w:hint="cs"/>
                <w:sz w:val="26"/>
                <w:szCs w:val="26"/>
                <w:rtl/>
                <w:lang w:bidi="fa-IR"/>
              </w:rPr>
              <w:t>نقش کنترل استراتژیک در جاری‌سازی استراتژی</w:t>
            </w:r>
          </w:p>
        </w:tc>
        <w:tc>
          <w:tcPr>
            <w:tcW w:w="1078" w:type="dxa"/>
          </w:tcPr>
          <w:p w14:paraId="73FAC66C" w14:textId="77777777" w:rsidR="007C5BA7" w:rsidRPr="00E32E53" w:rsidRDefault="007C5BA7" w:rsidP="007C5BA7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7C5BA7" w14:paraId="53EF70B1" w14:textId="77777777" w:rsidTr="00A071AD">
        <w:trPr>
          <w:trHeight w:val="224"/>
          <w:jc w:val="center"/>
        </w:trPr>
        <w:tc>
          <w:tcPr>
            <w:tcW w:w="1975" w:type="dxa"/>
          </w:tcPr>
          <w:p w14:paraId="35A5DBF4" w14:textId="77777777" w:rsidR="007C5BA7" w:rsidRPr="00FE7024" w:rsidRDefault="007C5BA7" w:rsidP="007C5BA7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36F3EC4B" w14:textId="4FBCD063" w:rsidR="007C5BA7" w:rsidRPr="00CB2C24" w:rsidRDefault="00C45FF8" w:rsidP="00C45FF8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45FF8">
              <w:rPr>
                <w:rFonts w:cs="B Nazanin" w:hint="cs"/>
                <w:sz w:val="26"/>
                <w:szCs w:val="26"/>
                <w:rtl/>
                <w:lang w:bidi="fa-IR"/>
              </w:rPr>
              <w:t>مدل نهایی تبدیل نیات استراتژیک به نتایج استراتژیک</w:t>
            </w:r>
          </w:p>
        </w:tc>
        <w:tc>
          <w:tcPr>
            <w:tcW w:w="1078" w:type="dxa"/>
          </w:tcPr>
          <w:p w14:paraId="46BCCC1E" w14:textId="77777777" w:rsidR="007C5BA7" w:rsidRPr="00E32E53" w:rsidRDefault="007C5BA7" w:rsidP="007C5BA7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363DA6" w14:paraId="46FD3A13" w14:textId="77777777" w:rsidTr="00C00CB9">
        <w:trPr>
          <w:trHeight w:val="233"/>
          <w:jc w:val="center"/>
        </w:trPr>
        <w:tc>
          <w:tcPr>
            <w:tcW w:w="1975" w:type="dxa"/>
          </w:tcPr>
          <w:p w14:paraId="23C30F51" w14:textId="77777777" w:rsidR="00363DA6" w:rsidRPr="00FE7024" w:rsidRDefault="00363DA6" w:rsidP="00363DA6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0D2F682D" w14:textId="66C76FC9" w:rsidR="00363DA6" w:rsidRPr="00CB2C24" w:rsidRDefault="006F21FB" w:rsidP="00AA7CDD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B2C24">
              <w:rPr>
                <w:rFonts w:cs="B Nazanin" w:hint="cs"/>
                <w:sz w:val="26"/>
                <w:szCs w:val="26"/>
                <w:rtl/>
                <w:lang w:bidi="fa-IR"/>
              </w:rPr>
              <w:t>آزمون میان ترم</w:t>
            </w:r>
          </w:p>
        </w:tc>
        <w:tc>
          <w:tcPr>
            <w:tcW w:w="1078" w:type="dxa"/>
          </w:tcPr>
          <w:p w14:paraId="6EBC4057" w14:textId="77777777" w:rsidR="00363DA6" w:rsidRPr="00E32E53" w:rsidRDefault="00363DA6" w:rsidP="00363DA6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6F21FB" w14:paraId="1A8B7E69" w14:textId="77777777" w:rsidTr="00F7010C">
        <w:trPr>
          <w:trHeight w:val="71"/>
          <w:jc w:val="center"/>
        </w:trPr>
        <w:tc>
          <w:tcPr>
            <w:tcW w:w="1975" w:type="dxa"/>
          </w:tcPr>
          <w:p w14:paraId="7BA9B71A" w14:textId="77777777" w:rsidR="006F21FB" w:rsidRPr="00FE7024" w:rsidRDefault="006F21FB" w:rsidP="006F21F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38E2563C" w14:textId="5B502062" w:rsidR="006F21FB" w:rsidRDefault="006F21FB" w:rsidP="006F21F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CB2C24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چگونگی پیاده سازی استراتژی های فرایندی با استفاده‌ از تکنیک </w:t>
            </w:r>
            <w:r w:rsidRPr="00CB2C24">
              <w:rPr>
                <w:rFonts w:cs="B Nazanin" w:hint="cs"/>
                <w:sz w:val="26"/>
                <w:szCs w:val="26"/>
                <w:lang w:bidi="fa-IR"/>
              </w:rPr>
              <w:t>bpm</w:t>
            </w:r>
          </w:p>
        </w:tc>
        <w:tc>
          <w:tcPr>
            <w:tcW w:w="1078" w:type="dxa"/>
          </w:tcPr>
          <w:p w14:paraId="5E1303F4" w14:textId="77777777" w:rsidR="006F21FB" w:rsidRPr="00E32E53" w:rsidRDefault="006F21FB" w:rsidP="006F21F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6F21FB" w14:paraId="526F02FC" w14:textId="77777777" w:rsidTr="00263D50">
        <w:trPr>
          <w:trHeight w:val="269"/>
          <w:jc w:val="center"/>
        </w:trPr>
        <w:tc>
          <w:tcPr>
            <w:tcW w:w="1975" w:type="dxa"/>
          </w:tcPr>
          <w:p w14:paraId="747D42A8" w14:textId="77777777" w:rsidR="006F21FB" w:rsidRPr="00FE7024" w:rsidRDefault="006F21FB" w:rsidP="006F21F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  <w:vAlign w:val="center"/>
          </w:tcPr>
          <w:p w14:paraId="04730FEF" w14:textId="2BF73056" w:rsidR="006F21FB" w:rsidRPr="00363DA6" w:rsidRDefault="006F21FB" w:rsidP="006F21F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بررسی ابعاد بهبود مستمر (کایزن) در پیاده سازی استراتژی</w:t>
            </w:r>
          </w:p>
        </w:tc>
        <w:tc>
          <w:tcPr>
            <w:tcW w:w="1078" w:type="dxa"/>
          </w:tcPr>
          <w:p w14:paraId="4D3702B0" w14:textId="77777777" w:rsidR="006F21FB" w:rsidRPr="00E32E53" w:rsidRDefault="006F21FB" w:rsidP="006F21F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6F21FB" w14:paraId="56E92D11" w14:textId="77777777" w:rsidTr="005A4D7E">
        <w:trPr>
          <w:trHeight w:val="197"/>
          <w:jc w:val="center"/>
        </w:trPr>
        <w:tc>
          <w:tcPr>
            <w:tcW w:w="1975" w:type="dxa"/>
          </w:tcPr>
          <w:p w14:paraId="07D270B7" w14:textId="77777777" w:rsidR="006F21FB" w:rsidRPr="00FE7024" w:rsidRDefault="006F21FB" w:rsidP="006F21F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2F3AD6ED" w14:textId="450619D3" w:rsidR="006F21FB" w:rsidRPr="00363DA6" w:rsidRDefault="006F21FB" w:rsidP="006F21F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جایگاه مهندسی ارزش و شش سیگما در ارتقای پیاده سازی استراتژی در سازمان</w:t>
            </w:r>
          </w:p>
        </w:tc>
        <w:tc>
          <w:tcPr>
            <w:tcW w:w="1078" w:type="dxa"/>
          </w:tcPr>
          <w:p w14:paraId="7F540FA5" w14:textId="77777777" w:rsidR="006F21FB" w:rsidRPr="00E32E53" w:rsidRDefault="006F21FB" w:rsidP="006F21F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6F21FB" w14:paraId="14F3D5F2" w14:textId="77777777" w:rsidTr="005A4D7E">
        <w:trPr>
          <w:trHeight w:val="206"/>
          <w:jc w:val="center"/>
        </w:trPr>
        <w:tc>
          <w:tcPr>
            <w:tcW w:w="1975" w:type="dxa"/>
          </w:tcPr>
          <w:p w14:paraId="4A72D664" w14:textId="77777777" w:rsidR="006F21FB" w:rsidRPr="00FE7024" w:rsidRDefault="006F21FB" w:rsidP="006F21FB">
            <w:pPr>
              <w:widowControl w:val="0"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7200" w:type="dxa"/>
          </w:tcPr>
          <w:p w14:paraId="3297A5C7" w14:textId="33112B9A" w:rsidR="006F21FB" w:rsidRPr="00363DA6" w:rsidRDefault="006F21FB" w:rsidP="006F21FB">
            <w:pPr>
              <w:bidi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جمع بندی و بررسی سوالات دانشجویی</w:t>
            </w:r>
          </w:p>
        </w:tc>
        <w:tc>
          <w:tcPr>
            <w:tcW w:w="1078" w:type="dxa"/>
          </w:tcPr>
          <w:p w14:paraId="7EBF88E6" w14:textId="77777777" w:rsidR="006F21FB" w:rsidRPr="00E32E53" w:rsidRDefault="006F21FB" w:rsidP="006F21FB">
            <w:pPr>
              <w:spacing w:line="192" w:lineRule="auto"/>
              <w:jc w:val="center"/>
              <w:rPr>
                <w:rFonts w:ascii="IranNastaliq" w:hAnsi="IranNastaliq" w:cs="B Mitra"/>
                <w:b/>
                <w:bCs/>
                <w:sz w:val="24"/>
                <w:szCs w:val="24"/>
                <w:lang w:bidi="fa-IR"/>
              </w:rPr>
            </w:pPr>
            <w:r w:rsidRPr="00E32E53">
              <w:rPr>
                <w:rFonts w:ascii="IranNastaliq" w:hAnsi="IranNastaliq" w:cs="B Mitra" w:hint="cs"/>
                <w:b/>
                <w:bCs/>
                <w:sz w:val="24"/>
                <w:szCs w:val="24"/>
                <w:rtl/>
                <w:lang w:bidi="fa-IR"/>
              </w:rPr>
              <w:t>16</w:t>
            </w:r>
          </w:p>
        </w:tc>
      </w:tr>
    </w:tbl>
    <w:p w14:paraId="69635816" w14:textId="77777777" w:rsidR="005908E6" w:rsidRPr="005908E6" w:rsidRDefault="005908E6" w:rsidP="0007479E">
      <w:pPr>
        <w:rPr>
          <w:rFonts w:ascii="IranNastaliq" w:hAnsi="IranNastaliq" w:cs="IranNastaliq"/>
          <w:rtl/>
          <w:lang w:bidi="fa-IR"/>
        </w:rPr>
      </w:pPr>
    </w:p>
    <w:sectPr w:rsidR="005908E6" w:rsidRPr="005908E6" w:rsidSect="0007479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FE1B2" w14:textId="77777777" w:rsidR="00C07490" w:rsidRDefault="00C07490" w:rsidP="0007479E">
      <w:pPr>
        <w:spacing w:after="0" w:line="240" w:lineRule="auto"/>
      </w:pPr>
      <w:r>
        <w:separator/>
      </w:r>
    </w:p>
  </w:endnote>
  <w:endnote w:type="continuationSeparator" w:id="0">
    <w:p w14:paraId="7274074E" w14:textId="77777777" w:rsidR="00C07490" w:rsidRDefault="00C07490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Nazani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000000000000000"/>
    <w:charset w:val="B2"/>
    <w:family w:val="auto"/>
    <w:pitch w:val="variable"/>
    <w:sig w:usb0="00002000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6FBFD" w14:textId="77777777" w:rsidR="00C07490" w:rsidRDefault="00C07490" w:rsidP="0007479E">
      <w:pPr>
        <w:spacing w:after="0" w:line="240" w:lineRule="auto"/>
      </w:pPr>
      <w:r>
        <w:separator/>
      </w:r>
    </w:p>
  </w:footnote>
  <w:footnote w:type="continuationSeparator" w:id="0">
    <w:p w14:paraId="335BD9AA" w14:textId="77777777" w:rsidR="00C07490" w:rsidRDefault="00C07490" w:rsidP="000747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43444"/>
    <w:rsid w:val="00047D53"/>
    <w:rsid w:val="0007479E"/>
    <w:rsid w:val="00086992"/>
    <w:rsid w:val="000B27EF"/>
    <w:rsid w:val="00117AE6"/>
    <w:rsid w:val="00146F9A"/>
    <w:rsid w:val="001A24D7"/>
    <w:rsid w:val="001C459F"/>
    <w:rsid w:val="00231B1F"/>
    <w:rsid w:val="0023366D"/>
    <w:rsid w:val="00264A70"/>
    <w:rsid w:val="002837A7"/>
    <w:rsid w:val="002C37E8"/>
    <w:rsid w:val="002C48F8"/>
    <w:rsid w:val="002D25C7"/>
    <w:rsid w:val="002E3471"/>
    <w:rsid w:val="002E6EBE"/>
    <w:rsid w:val="002F0A4B"/>
    <w:rsid w:val="002F5A32"/>
    <w:rsid w:val="00321206"/>
    <w:rsid w:val="00353236"/>
    <w:rsid w:val="00363DA6"/>
    <w:rsid w:val="003855E5"/>
    <w:rsid w:val="003C404D"/>
    <w:rsid w:val="003D23C3"/>
    <w:rsid w:val="003D7B0F"/>
    <w:rsid w:val="003F0905"/>
    <w:rsid w:val="003F3982"/>
    <w:rsid w:val="00405D7A"/>
    <w:rsid w:val="0048078E"/>
    <w:rsid w:val="00481740"/>
    <w:rsid w:val="004833F5"/>
    <w:rsid w:val="004978D7"/>
    <w:rsid w:val="004B094A"/>
    <w:rsid w:val="004C0E17"/>
    <w:rsid w:val="004D4E2E"/>
    <w:rsid w:val="004F47B5"/>
    <w:rsid w:val="005356F2"/>
    <w:rsid w:val="00544F61"/>
    <w:rsid w:val="00552C78"/>
    <w:rsid w:val="00573B68"/>
    <w:rsid w:val="00586271"/>
    <w:rsid w:val="005908E6"/>
    <w:rsid w:val="005B5A35"/>
    <w:rsid w:val="005B71F9"/>
    <w:rsid w:val="005F129E"/>
    <w:rsid w:val="00614225"/>
    <w:rsid w:val="006159A4"/>
    <w:rsid w:val="006176DA"/>
    <w:rsid w:val="006261B7"/>
    <w:rsid w:val="0063210A"/>
    <w:rsid w:val="00662E13"/>
    <w:rsid w:val="006879F3"/>
    <w:rsid w:val="006B0268"/>
    <w:rsid w:val="006B3CAE"/>
    <w:rsid w:val="006D28D7"/>
    <w:rsid w:val="006F21FB"/>
    <w:rsid w:val="00711CD4"/>
    <w:rsid w:val="00732502"/>
    <w:rsid w:val="00735063"/>
    <w:rsid w:val="007367C0"/>
    <w:rsid w:val="00743C43"/>
    <w:rsid w:val="00797C0F"/>
    <w:rsid w:val="007A6B1B"/>
    <w:rsid w:val="007C5BA7"/>
    <w:rsid w:val="007C7679"/>
    <w:rsid w:val="008347A5"/>
    <w:rsid w:val="00891755"/>
    <w:rsid w:val="00891C14"/>
    <w:rsid w:val="008C1694"/>
    <w:rsid w:val="008D2DEA"/>
    <w:rsid w:val="0097146B"/>
    <w:rsid w:val="009C3B86"/>
    <w:rsid w:val="009F098F"/>
    <w:rsid w:val="00A13EBB"/>
    <w:rsid w:val="00A57DDE"/>
    <w:rsid w:val="00A73BBC"/>
    <w:rsid w:val="00AA7CDD"/>
    <w:rsid w:val="00B8357C"/>
    <w:rsid w:val="00B97D71"/>
    <w:rsid w:val="00BC0021"/>
    <w:rsid w:val="00BE73D7"/>
    <w:rsid w:val="00BF5B8F"/>
    <w:rsid w:val="00C07490"/>
    <w:rsid w:val="00C1549F"/>
    <w:rsid w:val="00C45FF8"/>
    <w:rsid w:val="00C55C8D"/>
    <w:rsid w:val="00C84F12"/>
    <w:rsid w:val="00CA7910"/>
    <w:rsid w:val="00CB2C24"/>
    <w:rsid w:val="00D17AD0"/>
    <w:rsid w:val="00D538F8"/>
    <w:rsid w:val="00D86510"/>
    <w:rsid w:val="00D94AD5"/>
    <w:rsid w:val="00DE3BFE"/>
    <w:rsid w:val="00E00030"/>
    <w:rsid w:val="00E13C35"/>
    <w:rsid w:val="00E2193F"/>
    <w:rsid w:val="00E26B56"/>
    <w:rsid w:val="00E31D17"/>
    <w:rsid w:val="00E32E53"/>
    <w:rsid w:val="00E33EE6"/>
    <w:rsid w:val="00E572D2"/>
    <w:rsid w:val="00EB4A5E"/>
    <w:rsid w:val="00EC1A71"/>
    <w:rsid w:val="00F1536B"/>
    <w:rsid w:val="00F167EF"/>
    <w:rsid w:val="00F614D1"/>
    <w:rsid w:val="00F760F3"/>
    <w:rsid w:val="00F82D59"/>
    <w:rsid w:val="00FA20F4"/>
    <w:rsid w:val="00FA3054"/>
    <w:rsid w:val="00FB1E2C"/>
    <w:rsid w:val="00FC433E"/>
    <w:rsid w:val="00FE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F8F8D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  <w:style w:type="character" w:customStyle="1" w:styleId="fontstyle01">
    <w:name w:val="fontstyle01"/>
    <w:basedOn w:val="DefaultParagraphFont"/>
    <w:rsid w:val="00A73BBC"/>
    <w:rPr>
      <w:rFonts w:ascii="BNazanin" w:hAnsi="BNazanin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0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Dr Kamran RAd</cp:lastModifiedBy>
  <cp:revision>12</cp:revision>
  <cp:lastPrinted>2018-12-27T12:18:00Z</cp:lastPrinted>
  <dcterms:created xsi:type="dcterms:W3CDTF">2026-10-31T10:02:00Z</dcterms:created>
  <dcterms:modified xsi:type="dcterms:W3CDTF">2026-10-31T10:34:00Z</dcterms:modified>
</cp:coreProperties>
</file>